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2D" w:rsidRPr="00EC778B" w:rsidRDefault="00B05E2D" w:rsidP="00B05E2D">
      <w:pPr>
        <w:spacing w:line="480" w:lineRule="auto"/>
        <w:rPr>
          <w:rFonts w:cstheme="minorHAnsi"/>
          <w:b/>
        </w:rPr>
      </w:pPr>
      <w:bookmarkStart w:id="0" w:name="_GoBack"/>
      <w:bookmarkEnd w:id="0"/>
      <w:r w:rsidRPr="00EC778B">
        <w:rPr>
          <w:rFonts w:cstheme="minorHAnsi"/>
          <w:b/>
        </w:rPr>
        <w:t xml:space="preserve">Additional </w:t>
      </w:r>
      <w:r>
        <w:rPr>
          <w:rFonts w:cstheme="minorHAnsi"/>
          <w:b/>
        </w:rPr>
        <w:t xml:space="preserve">file 1: </w:t>
      </w:r>
      <w:r w:rsidRPr="00EC778B">
        <w:rPr>
          <w:rFonts w:cstheme="minorHAnsi"/>
          <w:b/>
        </w:rPr>
        <w:t xml:space="preserve">Table </w:t>
      </w:r>
      <w:r>
        <w:rPr>
          <w:rFonts w:cstheme="minorHAnsi"/>
          <w:b/>
        </w:rPr>
        <w:t>S</w:t>
      </w:r>
      <w:r w:rsidRPr="00EC778B">
        <w:rPr>
          <w:rFonts w:cstheme="minorHAnsi"/>
          <w:b/>
        </w:rPr>
        <w:t>1</w:t>
      </w:r>
      <w:r w:rsidR="008F15EA">
        <w:rPr>
          <w:rFonts w:cstheme="minorHAnsi"/>
          <w:b/>
        </w:rPr>
        <w:t>.</w:t>
      </w:r>
      <w:r w:rsidRPr="00EC778B">
        <w:rPr>
          <w:rFonts w:cstheme="minorHAnsi"/>
          <w:b/>
        </w:rPr>
        <w:t xml:space="preserve"> Selected interactions in 100 lasso regression analyses.</w:t>
      </w:r>
    </w:p>
    <w:tbl>
      <w:tblPr>
        <w:tblW w:w="5561" w:type="dxa"/>
        <w:tblInd w:w="93" w:type="dxa"/>
        <w:tblLook w:val="04A0"/>
      </w:tblPr>
      <w:tblGrid>
        <w:gridCol w:w="4580"/>
        <w:gridCol w:w="1167"/>
      </w:tblGrid>
      <w:tr w:rsidR="00B05E2D" w:rsidRPr="00BB4E36" w:rsidTr="00994D40">
        <w:trPr>
          <w:trHeight w:val="402"/>
        </w:trPr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Selected interactions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Frequency*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Killip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class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LVEF &lt; 40%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depression high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age &lt; 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</w:t>
            </w: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hyperlipidemia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diabetes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hyperlipidemia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</w:t>
            </w: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Killip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class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diabetes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 * depression high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hyperlipidemia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LVEF &lt; 40% * BMI &gt; 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LVEF &lt; 40%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 * BMI &gt; 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hyperlipidemia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hyperlipidemia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depression low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diabetes * LVEF &lt; 40% * BMI &gt; 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</w:t>
            </w: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hyperlipidemia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depression high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</w:t>
            </w: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hyperlipidemia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smoking * </w:t>
            </w: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hyperlipidemia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depression high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smoking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LVEF &lt; 40%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 * depression high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LVEF &lt; 40% * depression high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depression low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smoking * depression high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smoking * history of MI * age &gt; 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hyperlipidemia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 * depression high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Killip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class * depression low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</w:t>
            </w: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hyperlipidemia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history of MI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LVEF &lt; 40% * BMI &gt; 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 * BMI &gt; 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 * age &gt; 70 * depression high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LVEF &lt; 40%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smoking * age &lt; 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LVEF &lt; 40%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LVEF &lt; 40% * BMI &lt; 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 of MI * antidepressant use * age &gt; 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LVEF &lt; 40% * </w:t>
            </w: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Killip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class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LVEF &lt; 40% * </w:t>
            </w: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Killip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class * BMI &gt; 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LVEF &lt; 40% * antidepressant use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diabetes * </w:t>
            </w:r>
            <w:proofErr w:type="spellStart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Killip</w:t>
            </w:r>
            <w:proofErr w:type="spellEnd"/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class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diabetes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05E2D" w:rsidRPr="00BB4E36" w:rsidTr="00994D40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 sex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beta-blocker</w:t>
            </w: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 * antidepressant use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E2D" w:rsidRPr="00BB4E36" w:rsidRDefault="00B05E2D" w:rsidP="00994D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E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B05E2D" w:rsidRPr="004D04FD" w:rsidRDefault="00B05E2D" w:rsidP="00B05E2D">
      <w:pPr>
        <w:spacing w:line="480" w:lineRule="auto"/>
        <w:rPr>
          <w:rFonts w:cstheme="minorHAnsi"/>
          <w:sz w:val="20"/>
        </w:rPr>
      </w:pPr>
      <w:r w:rsidRPr="004D04FD">
        <w:rPr>
          <w:rFonts w:cstheme="minorHAnsi"/>
          <w:sz w:val="20"/>
        </w:rPr>
        <w:t xml:space="preserve">Abbreviations: BMI, body mass index; LVEF, left ventricular ejection fraction; MI, myocardial infarction. </w:t>
      </w:r>
    </w:p>
    <w:p w:rsidR="00B05E2D" w:rsidRPr="004D04FD" w:rsidRDefault="00B05E2D" w:rsidP="00B05E2D">
      <w:pPr>
        <w:spacing w:line="480" w:lineRule="auto"/>
        <w:rPr>
          <w:rFonts w:cstheme="minorHAnsi"/>
          <w:sz w:val="20"/>
        </w:rPr>
      </w:pPr>
      <w:r w:rsidRPr="004D04FD">
        <w:rPr>
          <w:rFonts w:cstheme="minorHAnsi"/>
          <w:sz w:val="20"/>
        </w:rPr>
        <w:t xml:space="preserve">* The number of times this interaction was found with a penalized beta-coefficient </w:t>
      </w:r>
      <w:r>
        <w:rPr>
          <w:rFonts w:cstheme="minorHAnsi"/>
          <w:sz w:val="20"/>
        </w:rPr>
        <w:t>≥</w:t>
      </w:r>
      <w:r w:rsidRPr="004D04FD">
        <w:rPr>
          <w:rFonts w:cstheme="minorHAnsi"/>
          <w:sz w:val="20"/>
        </w:rPr>
        <w:t xml:space="preserve"> 0.1 or </w:t>
      </w:r>
      <w:r>
        <w:rPr>
          <w:rFonts w:cstheme="minorHAnsi"/>
          <w:sz w:val="20"/>
        </w:rPr>
        <w:t>≤</w:t>
      </w:r>
      <w:r w:rsidRPr="004D04FD">
        <w:rPr>
          <w:rFonts w:cstheme="minorHAnsi"/>
          <w:sz w:val="20"/>
        </w:rPr>
        <w:t>-0.1 in the models with minimal prediction error resulting from 100 lasso regression analyses in random 80% samples of the training data (n=6,728).</w:t>
      </w:r>
    </w:p>
    <w:p w:rsidR="00063FC0" w:rsidRDefault="00B05E2D" w:rsidP="00B05E2D">
      <w:r w:rsidRPr="004D04FD">
        <w:rPr>
          <w:rFonts w:ascii="Calibri" w:eastAsia="Times New Roman" w:hAnsi="Calibri" w:cs="Calibri"/>
          <w:color w:val="000000"/>
          <w:sz w:val="18"/>
          <w:szCs w:val="20"/>
        </w:rPr>
        <w:t xml:space="preserve">† </w:t>
      </w:r>
      <w:r w:rsidRPr="004D04FD">
        <w:rPr>
          <w:rFonts w:cstheme="minorHAnsi"/>
          <w:sz w:val="20"/>
        </w:rPr>
        <w:t>Depression low</w:t>
      </w:r>
      <w:r>
        <w:rPr>
          <w:rFonts w:cstheme="minorHAnsi"/>
          <w:sz w:val="20"/>
        </w:rPr>
        <w:t xml:space="preserve"> and high</w:t>
      </w:r>
      <w:r w:rsidRPr="004D04FD">
        <w:rPr>
          <w:rFonts w:cstheme="minorHAnsi"/>
          <w:sz w:val="20"/>
        </w:rPr>
        <w:t xml:space="preserve">: depression </w:t>
      </w:r>
      <w:r w:rsidRPr="004D04FD">
        <w:rPr>
          <w:rFonts w:cstheme="minorHAnsi"/>
          <w:i/>
          <w:sz w:val="20"/>
        </w:rPr>
        <w:t>z</w:t>
      </w:r>
      <w:r w:rsidRPr="004D04FD">
        <w:rPr>
          <w:rFonts w:cstheme="minorHAnsi"/>
          <w:sz w:val="20"/>
        </w:rPr>
        <w:t xml:space="preserve">-score in the lowest </w:t>
      </w:r>
      <w:r>
        <w:rPr>
          <w:rFonts w:cstheme="minorHAnsi"/>
          <w:sz w:val="20"/>
        </w:rPr>
        <w:t>and highest quartile. I</w:t>
      </w:r>
      <w:r w:rsidRPr="004D04FD">
        <w:rPr>
          <w:rFonts w:cstheme="minorHAnsi"/>
          <w:sz w:val="20"/>
        </w:rPr>
        <w:t xml:space="preserve">ntermediate depression </w:t>
      </w:r>
      <w:r>
        <w:rPr>
          <w:rFonts w:cstheme="minorHAnsi"/>
          <w:sz w:val="20"/>
        </w:rPr>
        <w:t>z-</w:t>
      </w:r>
      <w:r w:rsidRPr="004D04FD">
        <w:rPr>
          <w:rFonts w:cstheme="minorHAnsi"/>
          <w:sz w:val="20"/>
        </w:rPr>
        <w:t xml:space="preserve">score </w:t>
      </w:r>
      <w:r>
        <w:rPr>
          <w:rFonts w:cstheme="minorHAnsi"/>
          <w:sz w:val="20"/>
        </w:rPr>
        <w:t xml:space="preserve">is the </w:t>
      </w:r>
      <w:r w:rsidRPr="004D04FD">
        <w:rPr>
          <w:rFonts w:cstheme="minorHAnsi"/>
          <w:sz w:val="20"/>
        </w:rPr>
        <w:t xml:space="preserve">reference class. </w:t>
      </w:r>
    </w:p>
    <w:sectPr w:rsidR="00063FC0" w:rsidSect="00BD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67BA"/>
    <w:rsid w:val="000A3EFD"/>
    <w:rsid w:val="00147050"/>
    <w:rsid w:val="00196939"/>
    <w:rsid w:val="00274565"/>
    <w:rsid w:val="002E395F"/>
    <w:rsid w:val="003816E9"/>
    <w:rsid w:val="00383D88"/>
    <w:rsid w:val="00447C49"/>
    <w:rsid w:val="00540AB5"/>
    <w:rsid w:val="006329A5"/>
    <w:rsid w:val="006D66A5"/>
    <w:rsid w:val="007A40B1"/>
    <w:rsid w:val="007A67BA"/>
    <w:rsid w:val="008A33A3"/>
    <w:rsid w:val="008F15EA"/>
    <w:rsid w:val="00993789"/>
    <w:rsid w:val="009A3D8E"/>
    <w:rsid w:val="00B05E2D"/>
    <w:rsid w:val="00BD5482"/>
    <w:rsid w:val="00C261A8"/>
    <w:rsid w:val="00C9571E"/>
    <w:rsid w:val="00CB0F33"/>
    <w:rsid w:val="00D0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B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P251903</dc:creator>
  <cp:lastModifiedBy>RCSIAdmin</cp:lastModifiedBy>
  <cp:revision>2</cp:revision>
  <dcterms:created xsi:type="dcterms:W3CDTF">2015-01-19T12:25:00Z</dcterms:created>
  <dcterms:modified xsi:type="dcterms:W3CDTF">2015-01-19T12:25:00Z</dcterms:modified>
</cp:coreProperties>
</file>