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93" w:type="dxa"/>
        <w:tblLook w:val="04A0"/>
      </w:tblPr>
      <w:tblGrid>
        <w:gridCol w:w="5360"/>
        <w:gridCol w:w="2080"/>
      </w:tblGrid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/>
              </w:rPr>
            </w:pPr>
            <w:bookmarkStart w:id="0" w:name="_GoBack"/>
            <w:bookmarkEnd w:id="0"/>
            <w:r w:rsidRPr="00736E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/>
              </w:rPr>
              <w:t>Outpatient Reviews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/>
              </w:rPr>
              <w:t>UNITS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Transplant co-ordinators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120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Anaesthetic review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32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Transplant surgical review 2-4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51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IE"/>
              </w:rPr>
              <w:t>Dietician review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60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Dental Review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60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Psychiatrist Review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60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proofErr w:type="spellStart"/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Hepatology</w:t>
            </w:r>
            <w:proofErr w:type="spellEnd"/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 xml:space="preserve"> review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20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Laboratory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FBC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COAG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Group and Hold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Liver profile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Renal profile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Auto-antibodies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proofErr w:type="spellStart"/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Immunoglobulins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AFP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alpha-1-antitrypsin +bone profile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proofErr w:type="spellStart"/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Caeruloplasmin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Copper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HLA typing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Hepatitis A antibody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Hepatitis B Surface Antigen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Hepatitis C Antibody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Hepatitis C genotype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Hepatitis C viral load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 xml:space="preserve">CMV </w:t>
            </w:r>
            <w:proofErr w:type="spellStart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>IgG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 xml:space="preserve">EBV </w:t>
            </w:r>
            <w:proofErr w:type="spellStart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>IgG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 xml:space="preserve">HSV </w:t>
            </w:r>
            <w:proofErr w:type="spellStart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>IgG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 xml:space="preserve">VZV </w:t>
            </w:r>
            <w:proofErr w:type="spellStart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>IgG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</w:pPr>
            <w:proofErr w:type="spellStart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>Toxoplasma</w:t>
            </w:r>
            <w:proofErr w:type="spellEnd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>IgG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 xml:space="preserve">Adenovirus </w:t>
            </w:r>
            <w:proofErr w:type="spellStart"/>
            <w:r w:rsidRPr="00736EBB">
              <w:rPr>
                <w:rFonts w:ascii="Calibri" w:eastAsia="Times New Roman" w:hAnsi="Calibri" w:cs="Times New Roman"/>
                <w:sz w:val="22"/>
                <w:szCs w:val="22"/>
                <w:lang w:val="en-IE"/>
              </w:rPr>
              <w:t>IgG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HIV Antibody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24hour urine collection for protein and GFR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2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Radiology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CXR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OPG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CT abdomen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MRI liver (not standard)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Pelvic U/S (not standard)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Cardiac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ECG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ECHO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Right heart studies (&lt;5%)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0.1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Respiratory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Pulmonary Function Tests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lastRenderedPageBreak/>
              <w:t>ABG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736EB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</w:tr>
      <w:tr w:rsidR="00736EBB" w:rsidRPr="00736EBB" w:rsidTr="00736EBB">
        <w:trPr>
          <w:trHeight w:val="2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EBB" w:rsidRPr="00736EBB" w:rsidRDefault="00736EBB" w:rsidP="00736E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</w:p>
        </w:tc>
      </w:tr>
    </w:tbl>
    <w:p w:rsidR="00177CCB" w:rsidRDefault="00177CCB"/>
    <w:sectPr w:rsidR="00177CCB" w:rsidSect="00736EBB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AB" w:rsidRDefault="00F225AB" w:rsidP="00736EBB">
      <w:r>
        <w:separator/>
      </w:r>
    </w:p>
  </w:endnote>
  <w:endnote w:type="continuationSeparator" w:id="0">
    <w:p w:rsidR="00F225AB" w:rsidRDefault="00F225AB" w:rsidP="0073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AB" w:rsidRDefault="00F225AB" w:rsidP="00736EBB">
      <w:r>
        <w:separator/>
      </w:r>
    </w:p>
  </w:footnote>
  <w:footnote w:type="continuationSeparator" w:id="0">
    <w:p w:rsidR="00F225AB" w:rsidRDefault="00F225AB" w:rsidP="0073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23"/>
      <w:gridCol w:w="8107"/>
    </w:tblGrid>
    <w:tr w:rsidR="00E433DE" w:rsidRPr="00DB639B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433DE" w:rsidRPr="00124693" w:rsidRDefault="00AA17E7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E433DE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5F3B32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E433DE" w:rsidRPr="00DB639B" w:rsidRDefault="00E433DE" w:rsidP="000C3F4C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4B4BB85C1654B5459DF5A9458418D6C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E433DE" w:rsidRDefault="00E433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78"/>
      <w:gridCol w:w="352"/>
    </w:tblGrid>
    <w:tr w:rsidR="00736EBB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:rsidR="00736EBB" w:rsidRPr="00DD38F9" w:rsidRDefault="00736EBB" w:rsidP="00E433DE">
          <w:pPr>
            <w:pStyle w:val="Header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Liver Transplant Workup</w:t>
          </w:r>
          <w:r w:rsidR="00E433DE">
            <w:rPr>
              <w:rFonts w:ascii="Calibri" w:hAnsi="Calibri"/>
              <w:b/>
              <w:bCs/>
              <w:color w:val="000000" w:themeColor="text1"/>
            </w:rPr>
            <w:t xml:space="preserve"> – Staff utilisation and Investigations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36EBB" w:rsidRDefault="00AA17E7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736EBB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5F3B32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:rsidR="00736EBB" w:rsidRDefault="00736E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EBB"/>
    <w:rsid w:val="00177CCB"/>
    <w:rsid w:val="00436B33"/>
    <w:rsid w:val="005F3B32"/>
    <w:rsid w:val="00736EBB"/>
    <w:rsid w:val="00AA17E7"/>
    <w:rsid w:val="00AF2760"/>
    <w:rsid w:val="00C55707"/>
    <w:rsid w:val="00E433DE"/>
    <w:rsid w:val="00F2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taTable">
    <w:name w:val="DataTable"/>
    <w:basedOn w:val="TableNormal"/>
    <w:uiPriority w:val="99"/>
    <w:rsid w:val="00C55707"/>
    <w:rPr>
      <w:rFonts w:ascii="Verdana" w:eastAsia="Times New Roman" w:hAnsi="Verdana" w:cs="Times New Roman"/>
      <w:lang w:val="en-I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b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B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taTable">
    <w:name w:val="DataTable"/>
    <w:basedOn w:val="TableNormal"/>
    <w:uiPriority w:val="99"/>
    <w:rsid w:val="00C55707"/>
    <w:rPr>
      <w:rFonts w:ascii="Verdana" w:eastAsia="Times New Roman" w:hAnsi="Verdana" w:cs="Times New Roman"/>
      <w:lang w:val="en-IE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b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B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4BB85C1654B5459DF5A9458418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AF62-3784-CE4B-9F8C-5E2F05435EB9}"/>
      </w:docPartPr>
      <w:docPartBody>
        <w:p w:rsidR="00200C23" w:rsidRDefault="00C952DD" w:rsidP="00C952DD">
          <w:pPr>
            <w:pStyle w:val="4B4BB85C1654B5459DF5A9458418D6C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952DD"/>
    <w:rsid w:val="00200C23"/>
    <w:rsid w:val="00C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4BB85C1654B5459DF5A9458418D6CD">
    <w:name w:val="4B4BB85C1654B5459DF5A9458418D6CD"/>
    <w:rsid w:val="00C95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23F2C-BD3B-4FE6-ADF4-DB9C3EB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tcd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Kieran</dc:creator>
  <cp:lastModifiedBy>RCSIAdmin</cp:lastModifiedBy>
  <cp:revision>2</cp:revision>
  <dcterms:created xsi:type="dcterms:W3CDTF">2015-10-27T12:10:00Z</dcterms:created>
  <dcterms:modified xsi:type="dcterms:W3CDTF">2015-10-27T12:10:00Z</dcterms:modified>
</cp:coreProperties>
</file>